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98CD4" w14:textId="77777777" w:rsidR="00B564F7" w:rsidRDefault="00B746C3" w:rsidP="00B746C3">
      <w:pPr>
        <w:tabs>
          <w:tab w:val="left" w:pos="930"/>
          <w:tab w:val="right" w:pos="9026"/>
        </w:tabs>
      </w:pPr>
      <w:r>
        <w:rPr>
          <w:rFonts w:ascii="heletivia" w:hAnsi="heletivia" w:cs="Tahoma"/>
          <w:color w:val="000080"/>
          <w:sz w:val="20"/>
        </w:rPr>
        <w:tab/>
      </w:r>
      <w:r>
        <w:rPr>
          <w:rFonts w:ascii="heletivia" w:hAnsi="heletivia" w:cs="Tahoma"/>
          <w:color w:val="000080"/>
          <w:sz w:val="20"/>
        </w:rPr>
        <w:tab/>
      </w:r>
      <w:r w:rsidR="00B564F7" w:rsidRPr="00B564F7">
        <w:rPr>
          <w:rFonts w:ascii="heletivia" w:hAnsi="heletivia" w:cs="Tahoma"/>
          <w:noProof/>
          <w:color w:val="000080"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00C185D4" wp14:editId="1B37D435">
            <wp:simplePos x="0" y="0"/>
            <wp:positionH relativeFrom="column">
              <wp:posOffset>-38100</wp:posOffset>
            </wp:positionH>
            <wp:positionV relativeFrom="paragraph">
              <wp:posOffset>-114299</wp:posOffset>
            </wp:positionV>
            <wp:extent cx="1190625" cy="1025696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6" b="23706"/>
                    <a:stretch/>
                  </pic:blipFill>
                  <pic:spPr bwMode="auto">
                    <a:xfrm>
                      <a:off x="0" y="0"/>
                      <a:ext cx="1196640" cy="103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4F7">
        <w:rPr>
          <w:rFonts w:ascii="heletivia" w:hAnsi="heletivia" w:cs="Tahoma"/>
          <w:color w:val="000080"/>
          <w:sz w:val="20"/>
        </w:rPr>
        <w:t xml:space="preserve">                   </w:t>
      </w:r>
      <w:r w:rsidR="00B564F7">
        <w:rPr>
          <w:rFonts w:ascii="heletivia" w:hAnsi="heletivia" w:cs="Tahoma"/>
          <w:noProof/>
          <w:color w:val="000080"/>
          <w:sz w:val="20"/>
          <w:lang w:eastAsia="en-GB"/>
        </w:rPr>
        <w:drawing>
          <wp:inline distT="0" distB="0" distL="0" distR="0" wp14:anchorId="47D4C5F4" wp14:editId="48BAF8AB">
            <wp:extent cx="2057400" cy="600075"/>
            <wp:effectExtent l="0" t="0" r="0" b="9525"/>
            <wp:docPr id="1" name="Picture 1" descr="UoB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Blogo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5DB6" w14:textId="77777777" w:rsidR="00B564F7" w:rsidRDefault="00F40CD2" w:rsidP="00F40CD2">
      <w:pPr>
        <w:tabs>
          <w:tab w:val="left" w:pos="1335"/>
        </w:tabs>
      </w:pPr>
      <w:r>
        <w:tab/>
      </w:r>
    </w:p>
    <w:p w14:paraId="21F3C78A" w14:textId="77777777" w:rsidR="00B564F7" w:rsidRDefault="00B564F7"/>
    <w:p w14:paraId="203ACA5B" w14:textId="77777777" w:rsidR="00C1244E" w:rsidRDefault="00C1244E" w:rsidP="00F40CD2">
      <w:pPr>
        <w:jc w:val="center"/>
        <w:rPr>
          <w:b/>
          <w:sz w:val="28"/>
          <w:szCs w:val="28"/>
        </w:rPr>
      </w:pPr>
    </w:p>
    <w:p w14:paraId="0A71DB01" w14:textId="2EF4E27E" w:rsidR="00F40CD2" w:rsidRDefault="00F40CD2" w:rsidP="00F4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ERC Workshop</w:t>
      </w:r>
      <w:r w:rsidR="003A69B9">
        <w:rPr>
          <w:b/>
          <w:sz w:val="28"/>
          <w:szCs w:val="28"/>
        </w:rPr>
        <w:t xml:space="preserve"> Agenda</w:t>
      </w:r>
    </w:p>
    <w:p w14:paraId="4CEB75F3" w14:textId="32F2E71C" w:rsidR="00F40CD2" w:rsidRDefault="008C6810" w:rsidP="00F4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</w:t>
      </w:r>
      <w:r w:rsidR="00F40CD2">
        <w:rPr>
          <w:b/>
          <w:sz w:val="28"/>
          <w:szCs w:val="28"/>
        </w:rPr>
        <w:t xml:space="preserve">sday </w:t>
      </w:r>
      <w:r>
        <w:rPr>
          <w:b/>
          <w:sz w:val="28"/>
          <w:szCs w:val="28"/>
        </w:rPr>
        <w:t>10</w:t>
      </w:r>
      <w:r w:rsidR="00F40CD2" w:rsidRPr="00F40CD2">
        <w:rPr>
          <w:b/>
          <w:sz w:val="28"/>
          <w:szCs w:val="28"/>
          <w:vertAlign w:val="superscript"/>
        </w:rPr>
        <w:t>th</w:t>
      </w:r>
      <w:r w:rsidR="00F40CD2">
        <w:rPr>
          <w:b/>
          <w:sz w:val="28"/>
          <w:szCs w:val="28"/>
        </w:rPr>
        <w:t xml:space="preserve"> </w:t>
      </w:r>
      <w:r w:rsidR="000D5263">
        <w:rPr>
          <w:b/>
          <w:sz w:val="28"/>
          <w:szCs w:val="28"/>
        </w:rPr>
        <w:t>May</w:t>
      </w:r>
      <w:r w:rsidR="00F40CD2">
        <w:rPr>
          <w:b/>
          <w:sz w:val="28"/>
          <w:szCs w:val="28"/>
        </w:rPr>
        <w:t xml:space="preserve"> at 2pm</w:t>
      </w:r>
    </w:p>
    <w:p w14:paraId="0018DB26" w14:textId="03D5BB83" w:rsidR="00F40CD2" w:rsidRPr="00F40CD2" w:rsidRDefault="008C6810" w:rsidP="00F40CD2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 w:cs="Arial"/>
          <w:b/>
          <w:color w:val="000000"/>
          <w:sz w:val="28"/>
          <w:szCs w:val="28"/>
          <w:shd w:val="clear" w:color="auto" w:fill="FFFFFF"/>
        </w:rPr>
        <w:t>Hepple</w:t>
      </w:r>
      <w:proofErr w:type="spellEnd"/>
      <w:r>
        <w:rPr>
          <w:rFonts w:ascii="Calibri" w:hAnsi="Calibri" w:cs="Arial"/>
          <w:b/>
          <w:color w:val="000000"/>
          <w:sz w:val="28"/>
          <w:szCs w:val="28"/>
          <w:shd w:val="clear" w:color="auto" w:fill="FFFFFF"/>
        </w:rPr>
        <w:t xml:space="preserve"> Lecture Theatre – Geographical Sciences</w:t>
      </w:r>
    </w:p>
    <w:p w14:paraId="7F0E1348" w14:textId="77777777" w:rsidR="00B11F1E" w:rsidRDefault="00B11F1E" w:rsidP="00F40CD2">
      <w:pPr>
        <w:jc w:val="center"/>
        <w:rPr>
          <w:b/>
          <w:sz w:val="28"/>
          <w:szCs w:val="28"/>
        </w:rPr>
      </w:pPr>
    </w:p>
    <w:p w14:paraId="5A06AE6F" w14:textId="77777777" w:rsidR="00360933" w:rsidRDefault="00360933" w:rsidP="00F40CD2">
      <w:pPr>
        <w:jc w:val="center"/>
        <w:rPr>
          <w:b/>
          <w:sz w:val="28"/>
          <w:szCs w:val="28"/>
        </w:rPr>
      </w:pPr>
    </w:p>
    <w:p w14:paraId="48F0985F" w14:textId="4C640A80" w:rsidR="00F40CD2" w:rsidRDefault="00E44674" w:rsidP="00F40CD2">
      <w:pPr>
        <w:rPr>
          <w:sz w:val="24"/>
          <w:szCs w:val="24"/>
        </w:rPr>
      </w:pPr>
      <w:r>
        <w:rPr>
          <w:b/>
          <w:sz w:val="24"/>
          <w:szCs w:val="24"/>
        </w:rPr>
        <w:t>14.0</w:t>
      </w:r>
      <w:r w:rsidR="000D5263">
        <w:rPr>
          <w:b/>
          <w:sz w:val="24"/>
          <w:szCs w:val="24"/>
        </w:rPr>
        <w:t>0</w:t>
      </w:r>
      <w:r w:rsidR="00F40CD2">
        <w:rPr>
          <w:sz w:val="24"/>
          <w:szCs w:val="24"/>
        </w:rPr>
        <w:t xml:space="preserve"> </w:t>
      </w:r>
      <w:r w:rsidR="000D5263">
        <w:rPr>
          <w:sz w:val="24"/>
          <w:szCs w:val="24"/>
        </w:rPr>
        <w:t xml:space="preserve">Overview of Starting, Consolidator and Advanced grant schemes </w:t>
      </w:r>
      <w:r w:rsidR="003A69B9">
        <w:rPr>
          <w:sz w:val="24"/>
          <w:szCs w:val="24"/>
        </w:rPr>
        <w:t>(Helen Jordan, RED)</w:t>
      </w:r>
    </w:p>
    <w:p w14:paraId="75F74C27" w14:textId="2B5DE0F3" w:rsidR="000D5263" w:rsidRDefault="000D5263" w:rsidP="00F40CD2">
      <w:pPr>
        <w:rPr>
          <w:sz w:val="24"/>
          <w:szCs w:val="24"/>
        </w:rPr>
      </w:pPr>
      <w:r w:rsidRPr="000D5263">
        <w:rPr>
          <w:b/>
          <w:sz w:val="24"/>
          <w:szCs w:val="24"/>
        </w:rPr>
        <w:t>14.40</w:t>
      </w:r>
      <w:r>
        <w:rPr>
          <w:sz w:val="24"/>
          <w:szCs w:val="24"/>
        </w:rPr>
        <w:t xml:space="preserve"> Panel Member </w:t>
      </w:r>
      <w:r w:rsidR="007276D9">
        <w:rPr>
          <w:sz w:val="24"/>
          <w:szCs w:val="24"/>
        </w:rPr>
        <w:t>Experience</w:t>
      </w:r>
      <w:r w:rsidR="003A69B9">
        <w:rPr>
          <w:sz w:val="24"/>
          <w:szCs w:val="24"/>
        </w:rPr>
        <w:t xml:space="preserve"> (Prof Kathy Cashman, Earth Sciences)</w:t>
      </w:r>
    </w:p>
    <w:p w14:paraId="48264F6B" w14:textId="3489A1EC" w:rsidR="00F40CD2" w:rsidRDefault="00DC67AE" w:rsidP="00F40CD2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354CC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354CC0">
        <w:rPr>
          <w:b/>
          <w:sz w:val="24"/>
          <w:szCs w:val="24"/>
        </w:rPr>
        <w:t>55</w:t>
      </w:r>
      <w:r w:rsidR="00F40CD2" w:rsidRPr="00340BD6">
        <w:rPr>
          <w:b/>
          <w:sz w:val="24"/>
          <w:szCs w:val="24"/>
        </w:rPr>
        <w:t xml:space="preserve"> </w:t>
      </w:r>
      <w:r w:rsidR="000D5263" w:rsidRPr="000D5263">
        <w:rPr>
          <w:sz w:val="24"/>
          <w:szCs w:val="24"/>
        </w:rPr>
        <w:t>Synergy and Proof of Concept schemes</w:t>
      </w:r>
      <w:r w:rsidR="003A69B9">
        <w:rPr>
          <w:sz w:val="24"/>
          <w:szCs w:val="24"/>
        </w:rPr>
        <w:t xml:space="preserve"> (Tom Bowker, RED)</w:t>
      </w:r>
    </w:p>
    <w:p w14:paraId="0D57E222" w14:textId="1D364EAA" w:rsidR="000D5263" w:rsidRDefault="000D5263" w:rsidP="00F40CD2">
      <w:pPr>
        <w:rPr>
          <w:sz w:val="24"/>
          <w:szCs w:val="24"/>
        </w:rPr>
      </w:pPr>
      <w:r>
        <w:rPr>
          <w:b/>
          <w:sz w:val="24"/>
          <w:szCs w:val="24"/>
        </w:rPr>
        <w:t>15:</w:t>
      </w:r>
      <w:r w:rsidR="00354CC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ERC grantee </w:t>
      </w:r>
      <w:r w:rsidR="00354CC0">
        <w:rPr>
          <w:sz w:val="24"/>
          <w:szCs w:val="24"/>
        </w:rPr>
        <w:t xml:space="preserve">short </w:t>
      </w:r>
      <w:r>
        <w:rPr>
          <w:sz w:val="24"/>
          <w:szCs w:val="24"/>
        </w:rPr>
        <w:t xml:space="preserve">talks </w:t>
      </w:r>
    </w:p>
    <w:p w14:paraId="47749A29" w14:textId="631ADBFD" w:rsidR="003A69B9" w:rsidRDefault="003A69B9" w:rsidP="003A69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 Kate Hendry, Earth Sciences</w:t>
      </w:r>
    </w:p>
    <w:p w14:paraId="18766855" w14:textId="0E93D33F" w:rsidR="003A69B9" w:rsidRDefault="003A69B9" w:rsidP="003A69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 Morag McDermont, Law School</w:t>
      </w:r>
    </w:p>
    <w:p w14:paraId="581BC8BD" w14:textId="615E199F" w:rsidR="003A69B9" w:rsidRDefault="003A69B9" w:rsidP="003A69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 Carmen Galan, Chemistry</w:t>
      </w:r>
    </w:p>
    <w:p w14:paraId="7209DC60" w14:textId="2281A06B" w:rsidR="003A69B9" w:rsidRPr="003A69B9" w:rsidRDefault="003A69B9" w:rsidP="003A69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 Rebecca Pearson, Population Health Studies</w:t>
      </w:r>
    </w:p>
    <w:p w14:paraId="2EC6D9ED" w14:textId="0536B226" w:rsidR="00354CC0" w:rsidRDefault="00354CC0" w:rsidP="00F40CD2">
      <w:pPr>
        <w:rPr>
          <w:sz w:val="24"/>
          <w:szCs w:val="24"/>
        </w:rPr>
      </w:pPr>
      <w:r w:rsidRPr="00354CC0">
        <w:rPr>
          <w:b/>
          <w:sz w:val="24"/>
          <w:szCs w:val="24"/>
        </w:rPr>
        <w:t>15:50</w:t>
      </w:r>
      <w:r>
        <w:rPr>
          <w:sz w:val="24"/>
          <w:szCs w:val="24"/>
        </w:rPr>
        <w:t xml:space="preserve"> Q &amp; A</w:t>
      </w:r>
    </w:p>
    <w:p w14:paraId="18BD7FA8" w14:textId="149119CE" w:rsidR="000D5263" w:rsidRDefault="000D5263" w:rsidP="00F40CD2">
      <w:pPr>
        <w:rPr>
          <w:sz w:val="24"/>
          <w:szCs w:val="24"/>
        </w:rPr>
      </w:pPr>
      <w:r w:rsidRPr="000D5263">
        <w:rPr>
          <w:b/>
          <w:sz w:val="24"/>
          <w:szCs w:val="24"/>
        </w:rPr>
        <w:t>16.00</w:t>
      </w:r>
      <w:r>
        <w:rPr>
          <w:sz w:val="24"/>
          <w:szCs w:val="24"/>
        </w:rPr>
        <w:t xml:space="preserve"> Networking </w:t>
      </w:r>
      <w:r w:rsidR="00A361CB">
        <w:rPr>
          <w:sz w:val="24"/>
          <w:szCs w:val="24"/>
        </w:rPr>
        <w:t>/ drinks</w:t>
      </w:r>
      <w:bookmarkStart w:id="0" w:name="_GoBack"/>
      <w:bookmarkEnd w:id="0"/>
    </w:p>
    <w:p w14:paraId="1D97A7D7" w14:textId="77777777" w:rsidR="00651620" w:rsidRPr="000D5263" w:rsidRDefault="00651620" w:rsidP="00F40CD2">
      <w:pPr>
        <w:rPr>
          <w:sz w:val="24"/>
          <w:szCs w:val="24"/>
        </w:rPr>
      </w:pPr>
    </w:p>
    <w:sectPr w:rsidR="00651620" w:rsidRPr="000D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etiv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7A79"/>
    <w:multiLevelType w:val="hybridMultilevel"/>
    <w:tmpl w:val="AFB2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CE"/>
    <w:rsid w:val="000B0B54"/>
    <w:rsid w:val="000D5263"/>
    <w:rsid w:val="001272A1"/>
    <w:rsid w:val="001C541B"/>
    <w:rsid w:val="00310CD0"/>
    <w:rsid w:val="00340BD6"/>
    <w:rsid w:val="00354CC0"/>
    <w:rsid w:val="00360933"/>
    <w:rsid w:val="003A69B9"/>
    <w:rsid w:val="003C2C0D"/>
    <w:rsid w:val="00651620"/>
    <w:rsid w:val="006A7886"/>
    <w:rsid w:val="00724CF3"/>
    <w:rsid w:val="007276D9"/>
    <w:rsid w:val="007A64C3"/>
    <w:rsid w:val="008C6810"/>
    <w:rsid w:val="008F3DB1"/>
    <w:rsid w:val="00A361CB"/>
    <w:rsid w:val="00AD5EBA"/>
    <w:rsid w:val="00B11F1E"/>
    <w:rsid w:val="00B3061E"/>
    <w:rsid w:val="00B34F6A"/>
    <w:rsid w:val="00B564F7"/>
    <w:rsid w:val="00B746C3"/>
    <w:rsid w:val="00C1244E"/>
    <w:rsid w:val="00CB7005"/>
    <w:rsid w:val="00D77256"/>
    <w:rsid w:val="00DC67AE"/>
    <w:rsid w:val="00DD53E1"/>
    <w:rsid w:val="00E028CB"/>
    <w:rsid w:val="00E44674"/>
    <w:rsid w:val="00E95BCE"/>
    <w:rsid w:val="00F40CD2"/>
    <w:rsid w:val="00F64FA2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DC9D"/>
  <w15:chartTrackingRefBased/>
  <w15:docId w15:val="{6CC716B4-D47E-4005-A7BA-B67201AF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Jordan</dc:creator>
  <cp:keywords/>
  <dc:description/>
  <cp:lastModifiedBy>Tom Bowker</cp:lastModifiedBy>
  <cp:revision>10</cp:revision>
  <cp:lastPrinted>2014-11-19T15:58:00Z</cp:lastPrinted>
  <dcterms:created xsi:type="dcterms:W3CDTF">2018-02-06T10:47:00Z</dcterms:created>
  <dcterms:modified xsi:type="dcterms:W3CDTF">2018-05-10T08:06:00Z</dcterms:modified>
</cp:coreProperties>
</file>